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76" w:rsidRDefault="00EF0676" w:rsidP="00EF0676">
      <w:pPr>
        <w:jc w:val="both"/>
        <w:rPr>
          <w:b/>
        </w:rPr>
      </w:pPr>
      <w:r>
        <w:rPr>
          <w:b/>
        </w:rPr>
        <w:t>Agata Krasowska</w:t>
      </w:r>
    </w:p>
    <w:p w:rsidR="00EF0676" w:rsidRDefault="00EF0676" w:rsidP="00C92E62">
      <w:pPr>
        <w:ind w:firstLine="708"/>
        <w:jc w:val="both"/>
      </w:pPr>
      <w:r>
        <w:t>Projekt „</w:t>
      </w:r>
      <w:r w:rsidRPr="00EF0676">
        <w:t>Doświadczenie kryzysu psychicznego u prekariuszy oraz w narracjach ekspertów</w:t>
      </w:r>
      <w:r>
        <w:t xml:space="preserve">” kierowany i realizowany przez dr Agatę Krasowską, zyskał finansowanie w ramach konkursu grantowego Inicjatywa Doskonałości Uniwersytet Badawczy w Uniwersytecie Wrocławskim. Będzie on realizowany w latach 2022-2023. Wysokość finansowania to 39.600 złotych. </w:t>
      </w:r>
    </w:p>
    <w:p w:rsidR="00EF0676" w:rsidRDefault="00EF0676" w:rsidP="00C92E62">
      <w:pPr>
        <w:ind w:firstLine="708"/>
        <w:jc w:val="both"/>
        <w:rPr>
          <w:b/>
        </w:rPr>
      </w:pPr>
      <w:r>
        <w:t>W ramach projektu</w:t>
      </w:r>
      <w:r w:rsidR="003922D3">
        <w:t xml:space="preserve"> zrealizowane zostaną badania z ekspertami na terenie całej Polski w Centrach Zdrowia Psychicznego oraz z prekariuszami doświadczającymi kryzysów psychicznych, co ma dodatkowo szczególne znaczenie w warunkach pandemicznych. Zaplanowano narracyjne wywiady biograficzne oraz wywiady eksperckie. Badania mają charakter wstępny i są zapowiedzią szerszych badań w tej kwestii.</w:t>
      </w:r>
    </w:p>
    <w:p w:rsidR="003922D3" w:rsidRDefault="003922D3" w:rsidP="00C92E62">
      <w:pPr>
        <w:ind w:firstLine="708"/>
        <w:jc w:val="both"/>
      </w:pPr>
      <w:r w:rsidRPr="003922D3">
        <w:t xml:space="preserve">Celem projektu jest rozpoznanie obszaru związków kryzysu psychicznego z doświadczeniem  pracy zarobkowej, która jest niepewna, </w:t>
      </w:r>
      <w:proofErr w:type="spellStart"/>
      <w:r w:rsidRPr="003922D3">
        <w:t>prekarna</w:t>
      </w:r>
      <w:proofErr w:type="spellEnd"/>
      <w:r w:rsidRPr="003922D3">
        <w:t xml:space="preserve">, charakteryzuje ją tymczasowość, elastyczność i niestałość. Kryzys psychiczny to doświadczenie utraty równowagi psychicznej spowodowane czynnikami zewnętrznymi lub wewnętrznymi, do których należą:  utrata sensu życia lub systemu wartości, koncepcji własnej osoby. Kryzys jest konsekwencją na przykład kulturowej idei samorealizacji. A. </w:t>
      </w:r>
      <w:proofErr w:type="spellStart"/>
      <w:r w:rsidRPr="003922D3">
        <w:t>Honneth</w:t>
      </w:r>
      <w:proofErr w:type="spellEnd"/>
      <w:r w:rsidRPr="003922D3">
        <w:t xml:space="preserve"> wskazuje, że powszechna idea samorealizacji przekształca się w formę przymusu społecznego, a to wymaga od jednostek codziennej introspekcji, która wprost prowadzi do poczucia pustki. W tej sytuacji ludzie albo symulują autentyczność, albo popadają w depresję (</w:t>
      </w:r>
      <w:proofErr w:type="spellStart"/>
      <w:r w:rsidRPr="003922D3">
        <w:t>Honneth</w:t>
      </w:r>
      <w:proofErr w:type="spellEnd"/>
      <w:r w:rsidRPr="003922D3">
        <w:t xml:space="preserve"> 2004: 474). Zarówno depresja, jak stany lękowe, nerwice, przewlekłe bóle głowy mogą być konsekwencją przeżywanego kryzysu psychicznego, a które mogą mieć związek z pracą </w:t>
      </w:r>
      <w:proofErr w:type="spellStart"/>
      <w:r w:rsidRPr="003922D3">
        <w:t>prekarną</w:t>
      </w:r>
      <w:proofErr w:type="spellEnd"/>
      <w:r w:rsidRPr="003922D3">
        <w:t xml:space="preserve">. Celem niniejszego projektu jest poszukiwanie tych związków, natomiast wstępne wnioski, które posłużyły mi do sformułowania powyższego problemu, są wynikiem badań przeprowadzonych w ramach grantu NCN </w:t>
      </w:r>
      <w:r w:rsidR="006326E4">
        <w:t xml:space="preserve">PREWORK </w:t>
      </w:r>
      <w:r w:rsidRPr="003922D3">
        <w:t xml:space="preserve">pt. Młodzi pracownicy </w:t>
      </w:r>
      <w:proofErr w:type="spellStart"/>
      <w:r w:rsidRPr="003922D3">
        <w:t>prekaryjni</w:t>
      </w:r>
      <w:proofErr w:type="spellEnd"/>
      <w:r w:rsidRPr="003922D3">
        <w:t xml:space="preserve"> w Polsce i Niemczech: socjologiczne studium porównawcze warunków pracy i życia, świadomości społecznej i aktywności obywatelskiej (UMO-2014/15/G/HS4/04476) (por. </w:t>
      </w:r>
      <w:proofErr w:type="spellStart"/>
      <w:r w:rsidRPr="003922D3">
        <w:t>Mrozowicki</w:t>
      </w:r>
      <w:proofErr w:type="spellEnd"/>
      <w:r w:rsidRPr="003922D3">
        <w:t xml:space="preserve">, </w:t>
      </w:r>
      <w:proofErr w:type="spellStart"/>
      <w:r w:rsidRPr="003922D3">
        <w:t>Czarzasty</w:t>
      </w:r>
      <w:proofErr w:type="spellEnd"/>
      <w:r w:rsidRPr="003922D3">
        <w:t xml:space="preserve"> (red.) 2020). Na podstawie przeprowadzonych badań biograficznych można wysnuć wniosek, że młodzi </w:t>
      </w:r>
      <w:proofErr w:type="spellStart"/>
      <w:r w:rsidRPr="003922D3">
        <w:t>sprekaryzowani</w:t>
      </w:r>
      <w:proofErr w:type="spellEnd"/>
      <w:r w:rsidRPr="003922D3">
        <w:t xml:space="preserve"> pracownicy często cierpią na kryzysy psychiczne takie jak stany depresyjne</w:t>
      </w:r>
      <w:r w:rsidR="00D340B1">
        <w:t>, lękowe</w:t>
      </w:r>
      <w:r w:rsidRPr="003922D3">
        <w:t xml:space="preserve"> i nerwice. </w:t>
      </w:r>
    </w:p>
    <w:p w:rsidR="00EF0676" w:rsidRDefault="003922D3" w:rsidP="00C92E62">
      <w:pPr>
        <w:ind w:firstLine="708"/>
        <w:jc w:val="both"/>
      </w:pPr>
      <w:r w:rsidRPr="003922D3">
        <w:t xml:space="preserve">Stąd główne pytanie badawcze brzmi: jak </w:t>
      </w:r>
      <w:proofErr w:type="spellStart"/>
      <w:r w:rsidRPr="003922D3">
        <w:t>prekaryzacja</w:t>
      </w:r>
      <w:proofErr w:type="spellEnd"/>
      <w:r w:rsidRPr="003922D3">
        <w:t xml:space="preserve"> pracy wpływa na doświadczenie kryzysu psychicznego oraz jak </w:t>
      </w:r>
      <w:r>
        <w:t xml:space="preserve">czyni to rzeczywistość </w:t>
      </w:r>
      <w:proofErr w:type="spellStart"/>
      <w:r>
        <w:t>covidowa</w:t>
      </w:r>
      <w:proofErr w:type="spellEnd"/>
      <w:r w:rsidRPr="003922D3">
        <w:t>? Na podstawie zastanych badań (</w:t>
      </w:r>
      <w:proofErr w:type="spellStart"/>
      <w:r w:rsidRPr="003922D3">
        <w:t>Moscone</w:t>
      </w:r>
      <w:proofErr w:type="spellEnd"/>
      <w:r w:rsidRPr="003922D3">
        <w:t xml:space="preserve"> i in. 2016, </w:t>
      </w:r>
      <w:proofErr w:type="spellStart"/>
      <w:r w:rsidRPr="003922D3">
        <w:t>Benavides</w:t>
      </w:r>
      <w:proofErr w:type="spellEnd"/>
      <w:r w:rsidRPr="003922D3">
        <w:t xml:space="preserve"> i in. 2000) można wywnioskować, że nie jest to pytanie o to, czy praca </w:t>
      </w:r>
      <w:proofErr w:type="spellStart"/>
      <w:r w:rsidRPr="003922D3">
        <w:t>prekarna</w:t>
      </w:r>
      <w:proofErr w:type="spellEnd"/>
      <w:r w:rsidRPr="003922D3">
        <w:t xml:space="preserve">  powoduje kryzys psychiczny, ale jak zmienia się doświadczenie pracy (Krasowska 2020) w kontekście </w:t>
      </w:r>
      <w:proofErr w:type="spellStart"/>
      <w:r w:rsidRPr="003922D3">
        <w:t>prekarnych</w:t>
      </w:r>
      <w:proofErr w:type="spellEnd"/>
      <w:r w:rsidRPr="003922D3">
        <w:t xml:space="preserve"> form zatrudnienia i kryzysu psychicznego, ale także w sytuacji zdominowanej przez Covid-19?</w:t>
      </w:r>
    </w:p>
    <w:p w:rsidR="003922D3" w:rsidRDefault="00340BB6" w:rsidP="00C92E62">
      <w:pPr>
        <w:ind w:firstLine="708"/>
        <w:jc w:val="both"/>
      </w:pPr>
      <w:r>
        <w:t xml:space="preserve">W efekcie zrealizowanych badań, zostanie przeanalizowane w jakim stopniu pandemia wiąże się z </w:t>
      </w:r>
      <w:proofErr w:type="spellStart"/>
      <w:r>
        <w:t>prekaryzacją</w:t>
      </w:r>
      <w:proofErr w:type="spellEnd"/>
      <w:r>
        <w:t xml:space="preserve"> zatrudnienia, jak przedstawia się doświadczenie pracy u osób doświadczających kryzysów psychicznych, jak prezentują się działania ekspertów zajmujących się obszarem psychiatrii, psychoterapii oraz asystowania</w:t>
      </w:r>
      <w:r w:rsidR="00C92E62">
        <w:t xml:space="preserve"> w zdrowieniu. A także jakie strategie życiowe obierają prekariusze wobec sytuacji pandemicznej i na rynku pracy. Oprócz publikacji naukowych</w:t>
      </w:r>
      <w:r w:rsidR="006326E4">
        <w:t xml:space="preserve"> oraz przeglądu literatury (</w:t>
      </w:r>
      <w:proofErr w:type="spellStart"/>
      <w:r w:rsidR="006326E4">
        <w:t>desk</w:t>
      </w:r>
      <w:proofErr w:type="spellEnd"/>
      <w:r w:rsidR="006326E4">
        <w:t xml:space="preserve"> </w:t>
      </w:r>
      <w:proofErr w:type="spellStart"/>
      <w:r w:rsidR="006326E4">
        <w:t>research</w:t>
      </w:r>
      <w:proofErr w:type="spellEnd"/>
      <w:r w:rsidR="006326E4">
        <w:t>)</w:t>
      </w:r>
      <w:r w:rsidR="00C92E62">
        <w:t xml:space="preserve"> przewidziane takie sposoby upowszechniania wyników badań, jak wystąpienia na konferencjach.</w:t>
      </w:r>
      <w:r w:rsidR="006326E4">
        <w:t xml:space="preserve"> </w:t>
      </w:r>
      <w:r w:rsidR="00B60F17">
        <w:t>W związku z tym, że</w:t>
      </w:r>
      <w:r w:rsidR="006326E4">
        <w:t xml:space="preserve"> badanie ma charakter wstępny, na jego podstawie zostanie opracowane narzędzie badawcze oraz koncepcja doboru próby, które posłużą do prowadzenia dalszych badań oraz wnioskowania o większy projekt w konkursie Narodowego Centrum Nauki (Opus).</w:t>
      </w:r>
    </w:p>
    <w:p w:rsidR="003922D3" w:rsidRPr="003922D3" w:rsidRDefault="003922D3" w:rsidP="003922D3">
      <w:pPr>
        <w:jc w:val="both"/>
      </w:pPr>
      <w:bookmarkStart w:id="0" w:name="_GoBack"/>
      <w:bookmarkEnd w:id="0"/>
    </w:p>
    <w:sectPr w:rsidR="003922D3" w:rsidRPr="003922D3" w:rsidSect="0073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63F"/>
    <w:rsid w:val="00157642"/>
    <w:rsid w:val="00340BB6"/>
    <w:rsid w:val="003922D3"/>
    <w:rsid w:val="006326E4"/>
    <w:rsid w:val="0073487C"/>
    <w:rsid w:val="008C163F"/>
    <w:rsid w:val="00B60F17"/>
    <w:rsid w:val="00B80550"/>
    <w:rsid w:val="00BB1865"/>
    <w:rsid w:val="00C92E62"/>
    <w:rsid w:val="00D340B1"/>
    <w:rsid w:val="00D969B4"/>
    <w:rsid w:val="00EF0676"/>
    <w:rsid w:val="00E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pieniek84@gmail.com</cp:lastModifiedBy>
  <cp:revision>9</cp:revision>
  <dcterms:created xsi:type="dcterms:W3CDTF">2021-12-20T17:45:00Z</dcterms:created>
  <dcterms:modified xsi:type="dcterms:W3CDTF">2021-12-29T09:40:00Z</dcterms:modified>
</cp:coreProperties>
</file>