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9790" w14:textId="77777777" w:rsidR="00161F70" w:rsidRDefault="00161F70" w:rsidP="00161F70">
      <w:pPr>
        <w:pStyle w:val="NormalnyWeb"/>
      </w:pPr>
      <w:r>
        <w:t xml:space="preserve">Projekt „COV-WORK: Świadomość społeczno-ekonomiczna, doświadczenia pracy i strategie radzenia sobie Polaków w kontekście kryzysu post-pandemicznego” kierowany przez dr hab. Adama </w:t>
      </w:r>
      <w:proofErr w:type="spellStart"/>
      <w:r>
        <w:t>Mrozowickiego</w:t>
      </w:r>
      <w:proofErr w:type="spellEnd"/>
      <w:r>
        <w:t xml:space="preserve">, prof. </w:t>
      </w:r>
      <w:proofErr w:type="spellStart"/>
      <w:r>
        <w:t>UWr</w:t>
      </w:r>
      <w:proofErr w:type="spellEnd"/>
      <w:r>
        <w:t xml:space="preserve"> (z Instytut Socjologii Uniwersytetu Wrocławskiego) otrzymał finansowanie w ramach konkursu Narodowego Centrum Nauki OPUS (edycja 19). Będzie on realizowany w ramach konsorcjum, w którym liderem jest Uniwersytet Wrocławski, zaś partnerem Instytut Filozofii, Socjologii i Socjologii Ekonomicznej Szkoły Głównej Handlowej (kierownik: dr Jan Czarzasty) w latach 2021-2024. W ramach projektu przewidziano również współpracę z zespołem prof. </w:t>
      </w:r>
      <w:proofErr w:type="spellStart"/>
      <w:r>
        <w:t>Valerii</w:t>
      </w:r>
      <w:proofErr w:type="spellEnd"/>
      <w:r>
        <w:t xml:space="preserve"> </w:t>
      </w:r>
      <w:proofErr w:type="spellStart"/>
      <w:r>
        <w:t>Pulignano</w:t>
      </w:r>
      <w:proofErr w:type="spellEnd"/>
      <w:r>
        <w:t xml:space="preserve"> z Centrum Badań Socjologicznych Katolickiego Uniwersytetu w Leuven realizującym projekt ERC </w:t>
      </w:r>
      <w:proofErr w:type="spellStart"/>
      <w:r>
        <w:t>ResPecTMe</w:t>
      </w:r>
      <w:proofErr w:type="spellEnd"/>
      <w:r>
        <w:t xml:space="preserve"> (</w:t>
      </w:r>
      <w:proofErr w:type="spellStart"/>
      <w:r>
        <w:t>Researching</w:t>
      </w:r>
      <w:proofErr w:type="spellEnd"/>
      <w:r>
        <w:t xml:space="preserve"> </w:t>
      </w:r>
      <w:proofErr w:type="spellStart"/>
      <w:r>
        <w:t>Precariousness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</w:t>
      </w:r>
      <w:proofErr w:type="spellStart"/>
      <w:r>
        <w:t>Paid</w:t>
      </w:r>
      <w:proofErr w:type="spellEnd"/>
      <w:r>
        <w:t>/</w:t>
      </w:r>
      <w:proofErr w:type="spellStart"/>
      <w:r>
        <w:t>Unpaid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Continuum). Wysokość finansowania to ponad 1,2 mln złotych.</w:t>
      </w:r>
    </w:p>
    <w:p w14:paraId="23E04854" w14:textId="77777777" w:rsidR="00161F70" w:rsidRDefault="00161F70" w:rsidP="00161F70">
      <w:pPr>
        <w:pStyle w:val="NormalnyWeb"/>
      </w:pPr>
      <w:r>
        <w:t xml:space="preserve">W ramach projektu zbadane zostaną społeczno-ekonomiczne konsekwencje pandemii COVID-19 i post-pandemicznego kryzysu dla świata pracy w Polsce, ze szczególnym uwzględnieniem perspektywy pracowników. Socjologowie i </w:t>
      </w:r>
      <w:proofErr w:type="spellStart"/>
      <w:r>
        <w:t>socjo</w:t>
      </w:r>
      <w:proofErr w:type="spellEnd"/>
      <w:r>
        <w:t>-ekonomiści przeanalizują świadomość społeczno-ekonomiczną Polaków w sytuacji (post-)pandemicznej, doświadczenia biograficzne oraz strategie radzenia sobie ze zmianami pracowników i pracownic edukacji, służby zdrowia, pomocy społecznej i logistyki, a także konflikty i dialog społeczny oraz sposoby ich prezentowania w dyskursie medialnym w trakcie i po pandemii. Zaplanowano badania sondażowe CATI na ogólnopolskich próbach losowo-warstwowych (dwie edycje, w 2021 i 2023 roku), realizację 90 biograficznych wywiadów narracyjnych oraz 13 zogniskowanych wywiadów grupowych (z komponentem prognostycznym) w trzech badanych branżach, a także krytyczną analizę dyskursu odzwierciedlonego w doniesieniach medialnych w latach 2020-2023 dotyczących efektów pandemii oraz kryzysu społeczno-gospodarczego w trzech sektorach. </w:t>
      </w:r>
    </w:p>
    <w:p w14:paraId="6E439043" w14:textId="77777777" w:rsidR="00161F70" w:rsidRDefault="00161F70" w:rsidP="00161F70">
      <w:pPr>
        <w:pStyle w:val="NormalnyWeb"/>
      </w:pPr>
      <w:r>
        <w:t xml:space="preserve">W efekcie zrealizowanych badań, zespół badawczy UWR-SGH przeanalizuje, w jakim stopniu pandemia zadziałała jako akcelerator istniejących już wcześniej trendów, zwłaszcza takich jak </w:t>
      </w:r>
      <w:proofErr w:type="spellStart"/>
      <w:r>
        <w:t>prekaryzacja</w:t>
      </w:r>
      <w:proofErr w:type="spellEnd"/>
      <w:r>
        <w:t xml:space="preserve"> zatrudnienia, automatyzacja i cyfryzacja pracy (w tym wzrost znaczenia pracy zdalnej), erozja dialogu społecznego oraz poszerzanie dyskursów indywidualizujących doświadczenia zawodowe, a jakim zaś doprowadziła do nowych zjawisk na rynku pracy, świadomości społeczno-ekonomicznej Polaków oraz ich związanych z pracą strategiach życiowych. Oprócz publikacji naukowych, zorganizowane zostaną seminaria związane z upowszechnianiem wyników badań wśród szerokiej publiczności, w tym związkowców, pracodawców i kadry zarządzającej w badanych sektorach. W projekcie zaangażowani zostaną zarówno badaczki i badacze na wczesnym etapie kariery naukowej oraz doświadczeni naukowcy  i </w:t>
      </w:r>
      <w:proofErr w:type="spellStart"/>
      <w:r>
        <w:t>naukowczynie</w:t>
      </w:r>
      <w:proofErr w:type="spellEnd"/>
      <w:r>
        <w:t>. Do udziału w wybranych aktywnościach w ramach projektu, w tym seminariów projektowych, zaproszeni zostaną również studenci i studentki.</w:t>
      </w:r>
    </w:p>
    <w:p w14:paraId="2651E45C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D"/>
    <w:rsid w:val="00161F70"/>
    <w:rsid w:val="00555EDE"/>
    <w:rsid w:val="00767685"/>
    <w:rsid w:val="00B10A5D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8F615-A416-41C4-AD86-776DC09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0A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0A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0A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0A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0A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0A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0A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0A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0A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A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0A5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6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2024-03-21T14:33:00Z</dcterms:created>
  <dcterms:modified xsi:type="dcterms:W3CDTF">2024-03-21T14:33:00Z</dcterms:modified>
</cp:coreProperties>
</file>